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1" w:rsidRDefault="00364B01">
      <w:pPr>
        <w:rPr>
          <w:lang w:val="en-GB"/>
        </w:rPr>
      </w:pPr>
    </w:p>
    <w:tbl>
      <w:tblPr>
        <w:tblW w:w="100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2712"/>
        <w:gridCol w:w="1540"/>
        <w:gridCol w:w="525"/>
        <w:gridCol w:w="972"/>
        <w:gridCol w:w="21"/>
        <w:gridCol w:w="2172"/>
        <w:gridCol w:w="21"/>
      </w:tblGrid>
      <w:tr w:rsidR="00364B01" w:rsidTr="00444296">
        <w:trPr>
          <w:cantSplit/>
          <w:trHeight w:hRule="exact" w:val="360"/>
        </w:trPr>
        <w:tc>
          <w:tcPr>
            <w:tcW w:w="6904" w:type="dxa"/>
            <w:gridSpan w:val="4"/>
            <w:vMerge w:val="restart"/>
          </w:tcPr>
          <w:p w:rsidR="00364B01" w:rsidRDefault="00364B01">
            <w:pPr>
              <w:pStyle w:val="Titolo1"/>
              <w:rPr>
                <w:lang w:val="en-GB"/>
              </w:rPr>
            </w:pPr>
            <w:bookmarkStart w:id="0" w:name="MinuteHeading"/>
            <w:bookmarkEnd w:id="0"/>
            <w:r>
              <w:rPr>
                <w:lang w:val="en-GB"/>
              </w:rPr>
              <w:t>TC250/SC7/EG11</w:t>
            </w:r>
          </w:p>
          <w:p w:rsidR="00364B01" w:rsidRDefault="00364B01">
            <w:pPr>
              <w:rPr>
                <w:lang w:val="en-GB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364B01" w:rsidRDefault="004E2100" w:rsidP="004E2100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364B01">
              <w:rPr>
                <w:lang w:val="en-GB"/>
              </w:rPr>
              <w:t xml:space="preserve"> </w:t>
            </w:r>
            <w:r>
              <w:rPr>
                <w:lang w:val="en-GB"/>
              </w:rPr>
              <w:t>June</w:t>
            </w:r>
            <w:r w:rsidR="00781DB1">
              <w:rPr>
                <w:lang w:val="en-GB"/>
              </w:rPr>
              <w:t xml:space="preserve"> </w:t>
            </w:r>
            <w:r w:rsidR="00364B01">
              <w:rPr>
                <w:lang w:val="en-GB"/>
              </w:rPr>
              <w:t>201</w:t>
            </w:r>
            <w:r w:rsidR="00C937EB">
              <w:rPr>
                <w:lang w:val="en-GB"/>
              </w:rPr>
              <w:t>3</w:t>
            </w:r>
          </w:p>
        </w:tc>
      </w:tr>
      <w:tr w:rsidR="00364B01" w:rsidTr="00444296">
        <w:trPr>
          <w:cantSplit/>
          <w:trHeight w:hRule="exact" w:val="360"/>
        </w:trPr>
        <w:tc>
          <w:tcPr>
            <w:tcW w:w="6904" w:type="dxa"/>
            <w:gridSpan w:val="4"/>
            <w:vMerge/>
          </w:tcPr>
          <w:p w:rsidR="00364B01" w:rsidRDefault="00364B01">
            <w:pPr>
              <w:rPr>
                <w:lang w:val="en-GB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364B01" w:rsidRDefault="00364B01" w:rsidP="00C937EB">
            <w:pPr>
              <w:pStyle w:val="MeetingInformation"/>
              <w:ind w:left="27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C937EB">
              <w:rPr>
                <w:lang w:val="en-GB"/>
              </w:rPr>
              <w:t>0</w:t>
            </w:r>
            <w:r>
              <w:rPr>
                <w:lang w:val="en-GB"/>
              </w:rPr>
              <w:t>.00 CET/</w:t>
            </w:r>
            <w:r w:rsidR="00C937EB">
              <w:rPr>
                <w:lang w:val="en-GB"/>
              </w:rPr>
              <w:t>9</w:t>
            </w:r>
            <w:r>
              <w:rPr>
                <w:lang w:val="en-GB"/>
              </w:rPr>
              <w:t>.00 GMT/ 1</w:t>
            </w:r>
            <w:r w:rsidR="00C937EB">
              <w:rPr>
                <w:lang w:val="en-GB"/>
              </w:rPr>
              <w:t>1</w:t>
            </w:r>
            <w:r>
              <w:rPr>
                <w:lang w:val="en-GB"/>
              </w:rPr>
              <w:t>.00 EET</w:t>
            </w:r>
          </w:p>
        </w:tc>
      </w:tr>
      <w:tr w:rsidR="00364B01" w:rsidTr="00444296">
        <w:trPr>
          <w:cantSplit/>
          <w:trHeight w:hRule="exact" w:val="360"/>
        </w:trPr>
        <w:tc>
          <w:tcPr>
            <w:tcW w:w="6904" w:type="dxa"/>
            <w:gridSpan w:val="4"/>
            <w:vMerge/>
          </w:tcPr>
          <w:p w:rsidR="00364B01" w:rsidRDefault="00364B01">
            <w:pPr>
              <w:rPr>
                <w:lang w:val="en-GB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364B01" w:rsidRDefault="00364B01" w:rsidP="00B27652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Teleconference</w:t>
            </w:r>
          </w:p>
        </w:tc>
      </w:tr>
      <w:tr w:rsidR="00364B01" w:rsidTr="00444296">
        <w:trPr>
          <w:trHeight w:hRule="exact" w:val="36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364B01" w:rsidRDefault="00364B01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Meeting called by: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vAlign w:val="center"/>
          </w:tcPr>
          <w:p w:rsidR="00364B01" w:rsidRDefault="00364B01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Paolo Croce (PC)</w:t>
            </w:r>
          </w:p>
        </w:tc>
        <w:tc>
          <w:tcPr>
            <w:tcW w:w="2065" w:type="dxa"/>
            <w:gridSpan w:val="2"/>
            <w:tcBorders>
              <w:top w:val="double" w:sz="4" w:space="0" w:color="auto"/>
            </w:tcBorders>
            <w:vAlign w:val="center"/>
          </w:tcPr>
          <w:p w:rsidR="00364B01" w:rsidRDefault="00364B01" w:rsidP="002D7B9A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Notes by:</w:t>
            </w:r>
          </w:p>
        </w:tc>
        <w:tc>
          <w:tcPr>
            <w:tcW w:w="3186" w:type="dxa"/>
            <w:gridSpan w:val="4"/>
            <w:tcBorders>
              <w:top w:val="double" w:sz="4" w:space="0" w:color="auto"/>
            </w:tcBorders>
            <w:vAlign w:val="center"/>
          </w:tcPr>
          <w:p w:rsidR="00364B01" w:rsidRDefault="00364B01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Alessandro Flora (AF)</w:t>
            </w:r>
          </w:p>
        </w:tc>
      </w:tr>
      <w:tr w:rsidR="00364B01" w:rsidTr="00444296">
        <w:trPr>
          <w:trHeight w:hRule="exact" w:val="735"/>
        </w:trPr>
        <w:tc>
          <w:tcPr>
            <w:tcW w:w="2127" w:type="dxa"/>
            <w:vAlign w:val="center"/>
          </w:tcPr>
          <w:p w:rsidR="00364B01" w:rsidRDefault="00364B01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Attendees:</w:t>
            </w:r>
          </w:p>
        </w:tc>
        <w:tc>
          <w:tcPr>
            <w:tcW w:w="7963" w:type="dxa"/>
            <w:gridSpan w:val="7"/>
            <w:vAlign w:val="center"/>
          </w:tcPr>
          <w:p w:rsidR="00364B01" w:rsidRPr="00096F64" w:rsidRDefault="00364B01" w:rsidP="00096F64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PC, AF, Norbert Vogt (NV), </w:t>
            </w:r>
            <w:proofErr w:type="spellStart"/>
            <w:r w:rsidR="00620568">
              <w:rPr>
                <w:lang w:val="en-GB"/>
              </w:rPr>
              <w:t>Karsten</w:t>
            </w:r>
            <w:proofErr w:type="spellEnd"/>
            <w:r w:rsidR="00620568">
              <w:rPr>
                <w:lang w:val="en-GB"/>
              </w:rPr>
              <w:t xml:space="preserve"> </w:t>
            </w:r>
            <w:proofErr w:type="spellStart"/>
            <w:r w:rsidR="00620568">
              <w:rPr>
                <w:lang w:val="en-GB"/>
              </w:rPr>
              <w:t>Beckhaus</w:t>
            </w:r>
            <w:proofErr w:type="spellEnd"/>
            <w:r w:rsidR="00620568">
              <w:rPr>
                <w:lang w:val="en-GB"/>
              </w:rPr>
              <w:t xml:space="preserve"> (KB)</w:t>
            </w:r>
          </w:p>
          <w:p w:rsidR="00364B01" w:rsidRDefault="00364B01" w:rsidP="00096F64">
            <w:pPr>
              <w:pStyle w:val="FieldText"/>
              <w:rPr>
                <w:lang w:val="en-GB"/>
              </w:rPr>
            </w:pPr>
          </w:p>
        </w:tc>
      </w:tr>
      <w:tr w:rsidR="00364B01" w:rsidRPr="00FD664B" w:rsidTr="00444296">
        <w:trPr>
          <w:trHeight w:hRule="exact" w:val="721"/>
        </w:trPr>
        <w:tc>
          <w:tcPr>
            <w:tcW w:w="2127" w:type="dxa"/>
            <w:vAlign w:val="center"/>
          </w:tcPr>
          <w:p w:rsidR="00364B01" w:rsidRDefault="00364B01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Apologies:</w:t>
            </w:r>
          </w:p>
        </w:tc>
        <w:tc>
          <w:tcPr>
            <w:tcW w:w="7963" w:type="dxa"/>
            <w:gridSpan w:val="7"/>
            <w:vAlign w:val="center"/>
          </w:tcPr>
          <w:p w:rsidR="00364B01" w:rsidRPr="00FD664B" w:rsidRDefault="00364B01" w:rsidP="00FD664B">
            <w:pPr>
              <w:pStyle w:val="FieldText"/>
              <w:rPr>
                <w:lang w:val="it-IT"/>
              </w:rPr>
            </w:pPr>
          </w:p>
        </w:tc>
      </w:tr>
      <w:tr w:rsidR="00364B01" w:rsidTr="00444296">
        <w:trPr>
          <w:trHeight w:hRule="exact" w:val="1067"/>
        </w:trPr>
        <w:tc>
          <w:tcPr>
            <w:tcW w:w="2127" w:type="dxa"/>
            <w:vAlign w:val="center"/>
          </w:tcPr>
          <w:p w:rsidR="00364B01" w:rsidRDefault="00364B01" w:rsidP="0099731D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Pre-meeting documents:</w:t>
            </w:r>
          </w:p>
        </w:tc>
        <w:tc>
          <w:tcPr>
            <w:tcW w:w="7963" w:type="dxa"/>
            <w:gridSpan w:val="7"/>
            <w:vAlign w:val="center"/>
          </w:tcPr>
          <w:p w:rsidR="00B64571" w:rsidRDefault="00364B01" w:rsidP="00B64571">
            <w:pPr>
              <w:pStyle w:val="FieldText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Email</w:t>
            </w:r>
            <w:r w:rsidR="0090696F">
              <w:rPr>
                <w:lang w:val="en-GB"/>
              </w:rPr>
              <w:t>s</w:t>
            </w:r>
            <w:r>
              <w:rPr>
                <w:lang w:val="en-GB"/>
              </w:rPr>
              <w:t xml:space="preserve"> sent </w:t>
            </w:r>
            <w:r w:rsidR="0090696F">
              <w:rPr>
                <w:lang w:val="en-GB"/>
              </w:rPr>
              <w:t>with communications and</w:t>
            </w:r>
            <w:r>
              <w:rPr>
                <w:lang w:val="en-GB"/>
              </w:rPr>
              <w:t xml:space="preserve"> agenda</w:t>
            </w:r>
          </w:p>
          <w:p w:rsidR="00364B01" w:rsidRDefault="004E2100" w:rsidP="004E2100">
            <w:pPr>
              <w:pStyle w:val="FieldText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B64571">
              <w:rPr>
                <w:lang w:val="en-GB"/>
              </w:rPr>
              <w:t>resentation</w:t>
            </w:r>
            <w:r>
              <w:rPr>
                <w:lang w:val="en-GB"/>
              </w:rPr>
              <w:t xml:space="preserve">s </w:t>
            </w:r>
            <w:r w:rsidR="0090696F">
              <w:rPr>
                <w:lang w:val="en-GB"/>
              </w:rPr>
              <w:t>circulated by NV</w:t>
            </w:r>
            <w:r>
              <w:rPr>
                <w:lang w:val="en-GB"/>
              </w:rPr>
              <w:t xml:space="preserve"> and AF</w:t>
            </w:r>
          </w:p>
        </w:tc>
      </w:tr>
      <w:tr w:rsidR="00364B01" w:rsidTr="00444296">
        <w:trPr>
          <w:trHeight w:hRule="exact" w:val="576"/>
        </w:trPr>
        <w:tc>
          <w:tcPr>
            <w:tcW w:w="10090" w:type="dxa"/>
            <w:gridSpan w:val="8"/>
            <w:vAlign w:val="center"/>
          </w:tcPr>
          <w:p w:rsidR="00364B01" w:rsidRDefault="00364B01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Agenda Items</w:t>
            </w:r>
          </w:p>
          <w:p w:rsidR="00364B01" w:rsidRDefault="00364B01">
            <w:pPr>
              <w:rPr>
                <w:lang w:val="en-GB"/>
              </w:rPr>
            </w:pPr>
          </w:p>
        </w:tc>
      </w:tr>
      <w:tr w:rsidR="00364B01" w:rsidTr="00444296">
        <w:trPr>
          <w:trHeight w:hRule="exact" w:val="399"/>
        </w:trPr>
        <w:tc>
          <w:tcPr>
            <w:tcW w:w="637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4B01" w:rsidRDefault="00364B01">
            <w:pPr>
              <w:pStyle w:val="Titolo3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151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4B01" w:rsidRDefault="00364B01" w:rsidP="002D7B9A">
            <w:pPr>
              <w:pStyle w:val="Titolo3"/>
              <w:jc w:val="center"/>
              <w:rPr>
                <w:lang w:val="en-GB"/>
              </w:rPr>
            </w:pPr>
            <w:r>
              <w:rPr>
                <w:lang w:val="en-GB"/>
              </w:rPr>
              <w:t>Presenter</w:t>
            </w:r>
          </w:p>
        </w:tc>
        <w:tc>
          <w:tcPr>
            <w:tcW w:w="21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4B01" w:rsidRDefault="00364B01" w:rsidP="002D7B9A">
            <w:pPr>
              <w:pStyle w:val="Titolo3"/>
              <w:jc w:val="center"/>
              <w:rPr>
                <w:lang w:val="en-GB"/>
              </w:rPr>
            </w:pPr>
            <w:r>
              <w:rPr>
                <w:lang w:val="en-GB"/>
              </w:rPr>
              <w:t>Time Allotted (</w:t>
            </w:r>
            <w:proofErr w:type="spellStart"/>
            <w:r>
              <w:rPr>
                <w:lang w:val="en-GB"/>
              </w:rPr>
              <w:t>mins</w:t>
            </w:r>
            <w:proofErr w:type="spellEnd"/>
            <w:r>
              <w:rPr>
                <w:lang w:val="en-GB"/>
              </w:rPr>
              <w:t>)</w:t>
            </w:r>
          </w:p>
        </w:tc>
      </w:tr>
      <w:tr w:rsidR="00364B01" w:rsidTr="00444296">
        <w:trPr>
          <w:trHeight w:hRule="exact" w:val="144"/>
        </w:trPr>
        <w:tc>
          <w:tcPr>
            <w:tcW w:w="10090" w:type="dxa"/>
            <w:gridSpan w:val="8"/>
            <w:vAlign w:val="center"/>
          </w:tcPr>
          <w:p w:rsidR="00364B01" w:rsidRDefault="00364B01" w:rsidP="002D7B9A">
            <w:pPr>
              <w:pStyle w:val="FieldText"/>
              <w:jc w:val="center"/>
              <w:rPr>
                <w:lang w:val="en-GB"/>
              </w:rPr>
            </w:pPr>
          </w:p>
        </w:tc>
      </w:tr>
      <w:tr w:rsidR="00364B01" w:rsidRPr="00F07CB2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07CB2" w:rsidRDefault="004E2100" w:rsidP="008C32B6">
            <w:pPr>
              <w:pStyle w:val="ActionItems"/>
              <w:rPr>
                <w:sz w:val="20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Discussion on different approaches to model improved ground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07CB2" w:rsidRDefault="00364B01" w:rsidP="00790771">
            <w:pPr>
              <w:pStyle w:val="FieldText"/>
              <w:jc w:val="center"/>
              <w:rPr>
                <w:rFonts w:cs="Arial"/>
                <w:sz w:val="20"/>
                <w:lang w:val="en-GB"/>
              </w:rPr>
            </w:pPr>
            <w:r w:rsidRPr="00F07CB2">
              <w:rPr>
                <w:rFonts w:cs="Arial"/>
                <w:sz w:val="20"/>
                <w:lang w:val="en-GB"/>
              </w:rPr>
              <w:t>PC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07CB2" w:rsidRDefault="0090696F" w:rsidP="002D7B9A">
            <w:pPr>
              <w:pStyle w:val="FieldTex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15</w:t>
            </w:r>
          </w:p>
        </w:tc>
      </w:tr>
      <w:tr w:rsidR="00364B01" w:rsidRPr="00F07CB2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07CB2" w:rsidRDefault="0090696F" w:rsidP="0090696F">
            <w:pPr>
              <w:pStyle w:val="ActionItems"/>
              <w:spacing w:line="240" w:lineRule="exact"/>
              <w:rPr>
                <w:sz w:val="20"/>
                <w:lang w:val="en-GB"/>
              </w:rPr>
            </w:pPr>
            <w:bookmarkStart w:id="1" w:name="MinuteItems"/>
            <w:bookmarkStart w:id="2" w:name="MinuteTopicSection"/>
            <w:bookmarkEnd w:id="1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Information on national recommendations, guidelines and regulations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07CB2" w:rsidRDefault="0090696F" w:rsidP="0090696F">
            <w:pPr>
              <w:pStyle w:val="FieldText"/>
              <w:spacing w:line="240" w:lineRule="exac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NV, AF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07CB2" w:rsidRDefault="0090696F" w:rsidP="00930841">
            <w:pPr>
              <w:pStyle w:val="FieldText"/>
              <w:spacing w:line="240" w:lineRule="exact"/>
              <w:jc w:val="center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3</w:t>
            </w:r>
            <w:r w:rsidR="00930841">
              <w:rPr>
                <w:rFonts w:cs="Arial"/>
                <w:sz w:val="20"/>
                <w:lang w:val="en-GB"/>
              </w:rPr>
              <w:t>5</w:t>
            </w:r>
          </w:p>
        </w:tc>
      </w:tr>
      <w:tr w:rsidR="0090696F" w:rsidTr="001B52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hRule="exact" w:val="1079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96F" w:rsidRDefault="0090696F" w:rsidP="008C32B6">
            <w:pPr>
              <w:pStyle w:val="ActionItems"/>
              <w:rPr>
                <w:lang w:val="en-GB"/>
              </w:rPr>
            </w:pPr>
            <w:r w:rsidRPr="0090696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Discussion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96F" w:rsidRDefault="0090696F" w:rsidP="008C32B6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All attendees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96F" w:rsidRDefault="0090696F" w:rsidP="008C32B6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364B01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460"/>
        </w:trPr>
        <w:tc>
          <w:tcPr>
            <w:tcW w:w="10090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64B01" w:rsidRDefault="00364B01" w:rsidP="00B41DEA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Notes of meeting</w:t>
            </w:r>
          </w:p>
        </w:tc>
      </w:tr>
      <w:tr w:rsidR="00364B01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hRule="exact" w:val="360"/>
        </w:trPr>
        <w:tc>
          <w:tcPr>
            <w:tcW w:w="637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B01" w:rsidRPr="00B41DEA" w:rsidRDefault="00364B01" w:rsidP="00B41DEA">
            <w:pPr>
              <w:pStyle w:val="ActionItems"/>
              <w:numPr>
                <w:ilvl w:val="0"/>
                <w:numId w:val="0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Action</w:t>
            </w:r>
          </w:p>
        </w:tc>
        <w:tc>
          <w:tcPr>
            <w:tcW w:w="149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B01" w:rsidRPr="00B41DEA" w:rsidRDefault="00364B01" w:rsidP="002D7B9A">
            <w:pPr>
              <w:pStyle w:val="FieldText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By</w:t>
            </w:r>
          </w:p>
        </w:tc>
        <w:tc>
          <w:tcPr>
            <w:tcW w:w="21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B01" w:rsidRPr="00B41DEA" w:rsidRDefault="00364B01" w:rsidP="002D7B9A">
            <w:pPr>
              <w:pStyle w:val="FieldText"/>
              <w:jc w:val="center"/>
              <w:rPr>
                <w:b/>
                <w:lang w:val="en-GB"/>
              </w:rPr>
            </w:pPr>
            <w:r w:rsidRPr="00B41DEA">
              <w:rPr>
                <w:b/>
                <w:lang w:val="en-GB"/>
              </w:rPr>
              <w:t>Due by</w:t>
            </w:r>
          </w:p>
        </w:tc>
      </w:tr>
      <w:tr w:rsidR="00364B01" w:rsidRPr="00FF5479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B01" w:rsidRPr="00FF5479" w:rsidRDefault="00B64571" w:rsidP="00830740">
            <w:pPr>
              <w:pStyle w:val="ActionItems"/>
              <w:numPr>
                <w:ilvl w:val="0"/>
                <w:numId w:val="0"/>
              </w:numPr>
              <w:rPr>
                <w:lang w:val="en-GB"/>
              </w:rPr>
            </w:pPr>
            <w:r>
              <w:t xml:space="preserve">1. </w:t>
            </w:r>
            <w:r w:rsidR="008C32B6">
              <w:rPr>
                <w:lang w:val="en-GB"/>
              </w:rPr>
              <w:t>Presentation of two possible approaches to be adopted in modelling: a geotechnical or diffused approach, in which the improved soil is characterized as a soil having better mechanical properties, and a structural approach, in which the improved soil</w:t>
            </w:r>
            <w:r w:rsidR="00476F07">
              <w:rPr>
                <w:lang w:val="en-GB"/>
              </w:rPr>
              <w:t xml:space="preserve"> is modelled considering it as a different material having different properties (in the case of jet grouting or deep mixing, for instance, considering a uniaxial compressive strength)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B01" w:rsidRPr="00FF5479" w:rsidRDefault="00364B01" w:rsidP="00B41DEA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PC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B01" w:rsidRPr="00FF5479" w:rsidRDefault="00364B01" w:rsidP="00F07CB2">
            <w:pPr>
              <w:pStyle w:val="FieldText"/>
              <w:jc w:val="center"/>
              <w:rPr>
                <w:lang w:val="en-GB"/>
              </w:rPr>
            </w:pPr>
            <w:r w:rsidRPr="00FF5479">
              <w:rPr>
                <w:lang w:val="en-GB"/>
              </w:rPr>
              <w:t>-</w:t>
            </w:r>
          </w:p>
        </w:tc>
      </w:tr>
      <w:tr w:rsidR="00364B01" w:rsidRPr="00FF5479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B64571" w:rsidP="00830740">
            <w:pPr>
              <w:pStyle w:val="ActionItems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>2. German design rules for jet grouting, grouting and deep mixing (DIN</w:t>
            </w:r>
            <w:r w:rsidR="00364B0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093) are presented and discussed (power point already circulated). </w:t>
            </w:r>
            <w:r w:rsidR="00187FE5">
              <w:rPr>
                <w:lang w:val="en-GB"/>
              </w:rPr>
              <w:t xml:space="preserve">The rules give clear indications on mechanical parameters of the improved soil. </w:t>
            </w:r>
            <w:r w:rsidR="004E2100">
              <w:rPr>
                <w:lang w:val="en-GB"/>
              </w:rPr>
              <w:t>AF discusses a presentation</w:t>
            </w:r>
            <w:r w:rsidR="00830740">
              <w:rPr>
                <w:lang w:val="en-GB"/>
              </w:rPr>
              <w:t xml:space="preserve"> (power point already circulated)</w:t>
            </w:r>
            <w:r w:rsidR="004E2100">
              <w:rPr>
                <w:lang w:val="en-GB"/>
              </w:rPr>
              <w:t xml:space="preserve"> in which shows a possible way to introduce partial factors for jet grouting, and a way to calibrate them on probabilistic considerations </w:t>
            </w:r>
            <w:r w:rsidR="00187FE5">
              <w:rPr>
                <w:lang w:val="en-GB"/>
              </w:rPr>
              <w:t>to take into account diameter variability and column deviation from ideal position (geometrical partial factors).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B64571" w:rsidP="00B41DEA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NV, AF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364B01" w:rsidP="002D7B9A">
            <w:pPr>
              <w:pStyle w:val="FieldText"/>
              <w:jc w:val="center"/>
              <w:rPr>
                <w:lang w:val="en-GB"/>
              </w:rPr>
            </w:pPr>
            <w:r w:rsidRPr="00FF5479">
              <w:rPr>
                <w:lang w:val="en-GB"/>
              </w:rPr>
              <w:t>-</w:t>
            </w:r>
          </w:p>
        </w:tc>
      </w:tr>
      <w:tr w:rsidR="00364B01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187FE5" w:rsidP="004E2100">
            <w:pPr>
              <w:pStyle w:val="ActionItems"/>
              <w:numPr>
                <w:ilvl w:val="0"/>
                <w:numId w:val="0"/>
              </w:num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="00A81803">
              <w:rPr>
                <w:lang w:val="en-GB"/>
              </w:rPr>
              <w:t>The two presentations are discussed.</w:t>
            </w:r>
            <w:r w:rsidR="00930841">
              <w:rPr>
                <w:lang w:val="en-GB"/>
              </w:rPr>
              <w:t xml:space="preserve"> </w:t>
            </w:r>
            <w:r w:rsidR="004E2100">
              <w:rPr>
                <w:lang w:val="en-GB"/>
              </w:rPr>
              <w:t>Considerations on partial factors are done by all participants.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364B01" w:rsidP="00B64571">
            <w:pPr>
              <w:pStyle w:val="FieldText"/>
              <w:jc w:val="center"/>
              <w:rPr>
                <w:lang w:val="en-GB"/>
              </w:rPr>
            </w:pPr>
            <w:r w:rsidRPr="00FF5479">
              <w:rPr>
                <w:lang w:val="en-GB"/>
              </w:rPr>
              <w:t xml:space="preserve">All </w:t>
            </w:r>
            <w:r w:rsidR="00B64571">
              <w:rPr>
                <w:lang w:val="en-GB"/>
              </w:rPr>
              <w:t>attendees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Default="00364B01" w:rsidP="00B41DEA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364B01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Default="00364B01" w:rsidP="00A94B30">
            <w:pPr>
              <w:pStyle w:val="ActionItems"/>
              <w:numPr>
                <w:ilvl w:val="0"/>
                <w:numId w:val="0"/>
              </w:numPr>
              <w:rPr>
                <w:lang w:val="en-GB"/>
              </w:rPr>
            </w:pPr>
            <w:bookmarkStart w:id="3" w:name="_GoBack"/>
            <w:bookmarkEnd w:id="3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364B01" w:rsidP="00374872">
            <w:pPr>
              <w:pStyle w:val="FieldText"/>
              <w:jc w:val="center"/>
              <w:rPr>
                <w:lang w:val="en-GB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Default="00364B01" w:rsidP="00444296">
            <w:pPr>
              <w:pStyle w:val="FieldText"/>
              <w:jc w:val="center"/>
              <w:rPr>
                <w:lang w:val="en-GB"/>
              </w:rPr>
            </w:pPr>
          </w:p>
        </w:tc>
      </w:tr>
      <w:tr w:rsidR="00364B01" w:rsidTr="004442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21" w:type="dxa"/>
          <w:trHeight w:val="35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Default="00364B01" w:rsidP="00B14ED6">
            <w:pPr>
              <w:pStyle w:val="ActionItems"/>
              <w:numPr>
                <w:ilvl w:val="0"/>
                <w:numId w:val="0"/>
              </w:numPr>
              <w:rPr>
                <w:lang w:val="en-GB"/>
              </w:rPr>
            </w:pPr>
            <w:bookmarkStart w:id="4" w:name="MinuteAdditional"/>
            <w:bookmarkEnd w:id="2"/>
            <w:bookmarkEnd w:id="4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Pr="00FF5479" w:rsidRDefault="00364B01" w:rsidP="00930841">
            <w:pPr>
              <w:pStyle w:val="FieldText"/>
              <w:jc w:val="center"/>
              <w:rPr>
                <w:lang w:val="en-GB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B01" w:rsidRDefault="00364B01" w:rsidP="00A94B30">
            <w:pPr>
              <w:pStyle w:val="FieldText"/>
              <w:jc w:val="center"/>
              <w:rPr>
                <w:lang w:val="en-GB"/>
              </w:rPr>
            </w:pPr>
          </w:p>
        </w:tc>
      </w:tr>
    </w:tbl>
    <w:p w:rsidR="00364B01" w:rsidRDefault="00364B01">
      <w:pPr>
        <w:rPr>
          <w:lang w:val="en-GB"/>
        </w:rPr>
      </w:pPr>
    </w:p>
    <w:sectPr w:rsidR="00364B01" w:rsidSect="00776178"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016"/>
    <w:multiLevelType w:val="hybridMultilevel"/>
    <w:tmpl w:val="1B780B54"/>
    <w:lvl w:ilvl="0" w:tplc="0809000F">
      <w:start w:val="1"/>
      <w:numFmt w:val="decimal"/>
      <w:pStyle w:val="ActionItem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3F333C"/>
    <w:multiLevelType w:val="hybridMultilevel"/>
    <w:tmpl w:val="BD54AF0E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8604FDB"/>
    <w:multiLevelType w:val="hybridMultilevel"/>
    <w:tmpl w:val="B6789FE2"/>
    <w:lvl w:ilvl="0" w:tplc="1526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8D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E9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2A3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D6A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4E3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E0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543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05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2"/>
    <w:rsid w:val="000037F2"/>
    <w:rsid w:val="0007149F"/>
    <w:rsid w:val="000937EB"/>
    <w:rsid w:val="00096F64"/>
    <w:rsid w:val="000C7F80"/>
    <w:rsid w:val="001234F0"/>
    <w:rsid w:val="00152296"/>
    <w:rsid w:val="00161D05"/>
    <w:rsid w:val="001773EB"/>
    <w:rsid w:val="00183A89"/>
    <w:rsid w:val="00187FE5"/>
    <w:rsid w:val="001C3D80"/>
    <w:rsid w:val="00220A27"/>
    <w:rsid w:val="002353C8"/>
    <w:rsid w:val="002C7B6D"/>
    <w:rsid w:val="002D7B9A"/>
    <w:rsid w:val="00364B01"/>
    <w:rsid w:val="00374872"/>
    <w:rsid w:val="00384809"/>
    <w:rsid w:val="0038541A"/>
    <w:rsid w:val="003D3581"/>
    <w:rsid w:val="003F1898"/>
    <w:rsid w:val="003F7366"/>
    <w:rsid w:val="00444296"/>
    <w:rsid w:val="00476F07"/>
    <w:rsid w:val="00480594"/>
    <w:rsid w:val="004B5F65"/>
    <w:rsid w:val="004E2100"/>
    <w:rsid w:val="00514453"/>
    <w:rsid w:val="005410BA"/>
    <w:rsid w:val="005469B1"/>
    <w:rsid w:val="00547B1E"/>
    <w:rsid w:val="005A4946"/>
    <w:rsid w:val="005E57EC"/>
    <w:rsid w:val="00620568"/>
    <w:rsid w:val="007429B0"/>
    <w:rsid w:val="00776178"/>
    <w:rsid w:val="00781DB1"/>
    <w:rsid w:val="00790771"/>
    <w:rsid w:val="007B6940"/>
    <w:rsid w:val="007F68F7"/>
    <w:rsid w:val="00830740"/>
    <w:rsid w:val="0084512B"/>
    <w:rsid w:val="008A124D"/>
    <w:rsid w:val="008C32B6"/>
    <w:rsid w:val="008D71D9"/>
    <w:rsid w:val="008E7B17"/>
    <w:rsid w:val="008F3CB5"/>
    <w:rsid w:val="00900EB4"/>
    <w:rsid w:val="0090696F"/>
    <w:rsid w:val="00930841"/>
    <w:rsid w:val="0094304E"/>
    <w:rsid w:val="0099731D"/>
    <w:rsid w:val="009D1450"/>
    <w:rsid w:val="00A0615F"/>
    <w:rsid w:val="00A63423"/>
    <w:rsid w:val="00A64D25"/>
    <w:rsid w:val="00A81803"/>
    <w:rsid w:val="00A90DA2"/>
    <w:rsid w:val="00A94B30"/>
    <w:rsid w:val="00AA225C"/>
    <w:rsid w:val="00AA763E"/>
    <w:rsid w:val="00B124AD"/>
    <w:rsid w:val="00B14ED6"/>
    <w:rsid w:val="00B27652"/>
    <w:rsid w:val="00B3602D"/>
    <w:rsid w:val="00B41DEA"/>
    <w:rsid w:val="00B56581"/>
    <w:rsid w:val="00B64571"/>
    <w:rsid w:val="00B94339"/>
    <w:rsid w:val="00BB3F27"/>
    <w:rsid w:val="00C130AB"/>
    <w:rsid w:val="00C17076"/>
    <w:rsid w:val="00C56FCA"/>
    <w:rsid w:val="00C937EB"/>
    <w:rsid w:val="00D30C9C"/>
    <w:rsid w:val="00D43E21"/>
    <w:rsid w:val="00D9202B"/>
    <w:rsid w:val="00DB2A45"/>
    <w:rsid w:val="00DC2FBD"/>
    <w:rsid w:val="00E03408"/>
    <w:rsid w:val="00E66BE2"/>
    <w:rsid w:val="00E746A5"/>
    <w:rsid w:val="00E925A0"/>
    <w:rsid w:val="00EC0513"/>
    <w:rsid w:val="00EC3DC3"/>
    <w:rsid w:val="00EE5EC7"/>
    <w:rsid w:val="00EF5FF8"/>
    <w:rsid w:val="00F07CB2"/>
    <w:rsid w:val="00F57674"/>
    <w:rsid w:val="00F736F4"/>
    <w:rsid w:val="00FB37B2"/>
    <w:rsid w:val="00FD664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178"/>
    <w:rPr>
      <w:rFonts w:ascii="Arial" w:hAnsi="Arial"/>
      <w:sz w:val="19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D6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229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22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229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D664B"/>
    <w:rPr>
      <w:rFonts w:ascii="Cambria" w:hAnsi="Cambria" w:cs="Times New Roman"/>
      <w:i/>
      <w:iCs/>
      <w:color w:val="243F60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76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296"/>
    <w:rPr>
      <w:rFonts w:cs="Times New Roman"/>
      <w:sz w:val="2"/>
      <w:lang w:val="en-US" w:eastAsia="en-US"/>
    </w:rPr>
  </w:style>
  <w:style w:type="paragraph" w:customStyle="1" w:styleId="FieldText">
    <w:name w:val="Field Text"/>
    <w:basedOn w:val="Normale"/>
    <w:uiPriority w:val="99"/>
    <w:rsid w:val="00776178"/>
    <w:pPr>
      <w:spacing w:before="60" w:after="60"/>
    </w:pPr>
  </w:style>
  <w:style w:type="paragraph" w:customStyle="1" w:styleId="FieldLabel">
    <w:name w:val="Field Label"/>
    <w:basedOn w:val="Normale"/>
    <w:uiPriority w:val="99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uiPriority w:val="99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e"/>
    <w:uiPriority w:val="99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178"/>
    <w:rPr>
      <w:rFonts w:ascii="Arial" w:hAnsi="Arial"/>
      <w:sz w:val="19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D6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229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22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229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D664B"/>
    <w:rPr>
      <w:rFonts w:ascii="Cambria" w:hAnsi="Cambria" w:cs="Times New Roman"/>
      <w:i/>
      <w:iCs/>
      <w:color w:val="243F60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76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296"/>
    <w:rPr>
      <w:rFonts w:cs="Times New Roman"/>
      <w:sz w:val="2"/>
      <w:lang w:val="en-US" w:eastAsia="en-US"/>
    </w:rPr>
  </w:style>
  <w:style w:type="paragraph" w:customStyle="1" w:styleId="FieldText">
    <w:name w:val="Field Text"/>
    <w:basedOn w:val="Normale"/>
    <w:uiPriority w:val="99"/>
    <w:rsid w:val="00776178"/>
    <w:pPr>
      <w:spacing w:before="60" w:after="60"/>
    </w:pPr>
  </w:style>
  <w:style w:type="paragraph" w:customStyle="1" w:styleId="FieldLabel">
    <w:name w:val="Field Label"/>
    <w:basedOn w:val="Normale"/>
    <w:uiPriority w:val="99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uiPriority w:val="99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e"/>
    <w:uiPriority w:val="99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centrix\Application%20Data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TC250/SC7/EG11</vt:lpstr>
    </vt:vector>
  </TitlesOfParts>
  <Company>Microsoft Corporation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TC250/SC7/EG11</dc:title>
  <dc:creator>Andrew Bond</dc:creator>
  <cp:lastModifiedBy>User</cp:lastModifiedBy>
  <cp:revision>4</cp:revision>
  <cp:lastPrinted>2013-05-15T15:45:00Z</cp:lastPrinted>
  <dcterms:created xsi:type="dcterms:W3CDTF">2013-09-25T14:16:00Z</dcterms:created>
  <dcterms:modified xsi:type="dcterms:W3CDTF">2013-09-25T14:26:00Z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TC010707451033</vt:lpwstr>
  </property>
</Properties>
</file>